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4"/>
        <w:gridCol w:w="2326"/>
        <w:gridCol w:w="169"/>
        <w:gridCol w:w="2269"/>
        <w:gridCol w:w="226"/>
        <w:gridCol w:w="2326"/>
        <w:gridCol w:w="169"/>
        <w:gridCol w:w="2495"/>
      </w:tblGrid>
      <w:tr w:rsidR="00280210" w:rsidRPr="00E67A3E" w14:paraId="0347CB36" w14:textId="77777777" w:rsidTr="00BD0A7D">
        <w:tc>
          <w:tcPr>
            <w:tcW w:w="14850" w:type="dxa"/>
            <w:gridSpan w:val="10"/>
            <w:shd w:val="clear" w:color="auto" w:fill="D9E2F3" w:themeFill="accent1" w:themeFillTint="33"/>
          </w:tcPr>
          <w:p w14:paraId="03D6D7B1" w14:textId="041A3DD3" w:rsidR="00280210" w:rsidRPr="00E67A3E" w:rsidRDefault="00280210" w:rsidP="00BD0A7D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E67A3E">
              <w:rPr>
                <w:rFonts w:ascii="Sassoon Infant Std" w:hAnsi="Sassoon Infant Std"/>
                <w:sz w:val="40"/>
                <w:szCs w:val="40"/>
              </w:rPr>
              <w:t xml:space="preserve">Year 1 Home learning menu- </w:t>
            </w:r>
            <w:r w:rsidR="00E67A3E" w:rsidRPr="00E67A3E">
              <w:rPr>
                <w:rFonts w:ascii="Sassoon Infant Std" w:hAnsi="Sassoon Infant Std"/>
                <w:sz w:val="40"/>
                <w:szCs w:val="40"/>
              </w:rPr>
              <w:t xml:space="preserve">Spring 2 </w:t>
            </w:r>
            <w:r w:rsidRPr="00E67A3E">
              <w:rPr>
                <w:rFonts w:ascii="Sassoon Infant Std" w:hAnsi="Sassoon Infant Std"/>
                <w:sz w:val="40"/>
                <w:szCs w:val="40"/>
              </w:rPr>
              <w:t xml:space="preserve">week </w:t>
            </w:r>
            <w:r w:rsidR="00C268FD">
              <w:rPr>
                <w:rFonts w:ascii="Sassoon Infant Std" w:hAnsi="Sassoon Infant Std"/>
                <w:sz w:val="40"/>
                <w:szCs w:val="40"/>
              </w:rPr>
              <w:t>2</w:t>
            </w:r>
          </w:p>
          <w:p w14:paraId="396F70D1" w14:textId="641D4D22" w:rsidR="00992624" w:rsidRPr="00E67A3E" w:rsidRDefault="00992624" w:rsidP="00BD0A7D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E67A3E">
              <w:rPr>
                <w:rFonts w:ascii="Sassoon Infant Std" w:hAnsi="Sassoon Infant Std"/>
              </w:rPr>
              <w:t>See daily videos and worksheets on our Google Classroom to support this plan</w:t>
            </w:r>
          </w:p>
        </w:tc>
      </w:tr>
      <w:tr w:rsidR="006D46DE" w:rsidRPr="00E67A3E" w14:paraId="2B2A5EEB" w14:textId="77777777" w:rsidTr="002071A5">
        <w:tc>
          <w:tcPr>
            <w:tcW w:w="2376" w:type="dxa"/>
          </w:tcPr>
          <w:p w14:paraId="0959D6ED" w14:textId="44620489" w:rsidR="006D46DE" w:rsidRPr="00995286" w:rsidRDefault="00E67A3E" w:rsidP="006D46DE">
            <w:pPr>
              <w:rPr>
                <w:rFonts w:ascii="Sassoon Infant Std" w:hAnsi="Sassoon Infant Std"/>
                <w:b/>
                <w:bCs/>
              </w:rPr>
            </w:pPr>
            <w:r w:rsidRPr="00995286">
              <w:rPr>
                <w:rFonts w:ascii="Sassoon Infant Std" w:hAnsi="Sassoon Infant Std"/>
                <w:b/>
                <w:bCs/>
              </w:rPr>
              <w:t>The Rainbow Fish</w:t>
            </w:r>
          </w:p>
          <w:p w14:paraId="744B7C74" w14:textId="79ADC705" w:rsidR="006D46DE" w:rsidRPr="00E67A3E" w:rsidRDefault="000201E5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noProof/>
              </w:rPr>
              <w:drawing>
                <wp:inline distT="0" distB="0" distL="0" distR="0" wp14:anchorId="7394FB02" wp14:editId="0CD24500">
                  <wp:extent cx="1371600" cy="18395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48ECC1" w14:textId="127C9D2F" w:rsidR="006D46DE" w:rsidRPr="00E67A3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Write speech bubbles for two characters.</w:t>
            </w:r>
          </w:p>
          <w:p w14:paraId="052B6A71" w14:textId="77777777" w:rsidR="006D46D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Retell the story again.</w:t>
            </w:r>
          </w:p>
          <w:p w14:paraId="1E7934B6" w14:textId="77777777" w:rsidR="00C268FD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Think about the two main characters- what would they say to each other?</w:t>
            </w:r>
          </w:p>
          <w:p w14:paraId="3C860155" w14:textId="586142EF" w:rsidR="00C268FD" w:rsidRPr="00E67A3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Write a sentence for each character in their speech bubble.</w:t>
            </w:r>
          </w:p>
        </w:tc>
        <w:tc>
          <w:tcPr>
            <w:tcW w:w="2410" w:type="dxa"/>
            <w:gridSpan w:val="2"/>
          </w:tcPr>
          <w:p w14:paraId="5EF25538" w14:textId="7E8C3966" w:rsidR="006D46DE" w:rsidRPr="00C268FD" w:rsidRDefault="00C268FD" w:rsidP="006D46DE">
            <w:pPr>
              <w:rPr>
                <w:rFonts w:ascii="Sassoon Infant Std" w:eastAsia="Comic Sans MS" w:hAnsi="Sassoon Infant Std"/>
                <w:b/>
                <w:bCs/>
                <w:u w:val="single"/>
              </w:rPr>
            </w:pPr>
            <w:r w:rsidRPr="00C268FD">
              <w:rPr>
                <w:rFonts w:ascii="Sassoon Infant Std" w:eastAsia="Comic Sans MS" w:hAnsi="Sassoon Infant Std"/>
                <w:b/>
                <w:bCs/>
                <w:u w:val="single"/>
              </w:rPr>
              <w:t>Write a letter.</w:t>
            </w:r>
          </w:p>
          <w:p w14:paraId="66359FCA" w14:textId="77777777" w:rsidR="00C268FD" w:rsidRDefault="00C268FD" w:rsidP="006D46DE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Think about how the little blue fish feels after he receives a shiny scale.</w:t>
            </w:r>
          </w:p>
          <w:p w14:paraId="7B578DC1" w14:textId="7BB0EA82" w:rsidR="006D46DE" w:rsidRPr="00E67A3E" w:rsidRDefault="00C268FD" w:rsidP="006D46DE">
            <w:pPr>
              <w:rPr>
                <w:rFonts w:ascii="Sassoon Infant Std" w:eastAsia="Comic Sans MS" w:hAnsi="Sassoon Infant Std"/>
                <w:b/>
                <w:bCs/>
              </w:rPr>
            </w:pPr>
            <w:r>
              <w:rPr>
                <w:rFonts w:ascii="Sassoon Infant Std" w:eastAsia="Comic Sans MS" w:hAnsi="Sassoon Infant Std"/>
              </w:rPr>
              <w:t>Write a thank you letter from the blue fish to the rainbow fish.</w:t>
            </w:r>
            <w:r w:rsidR="006D46DE" w:rsidRPr="00E67A3E">
              <w:rPr>
                <w:rFonts w:ascii="Sassoon Infant Std" w:eastAsia="Comic Sans MS" w:hAnsi="Sassoon Infant Std"/>
              </w:rPr>
              <w:t xml:space="preserve"> </w:t>
            </w:r>
          </w:p>
        </w:tc>
        <w:tc>
          <w:tcPr>
            <w:tcW w:w="2438" w:type="dxa"/>
            <w:gridSpan w:val="2"/>
          </w:tcPr>
          <w:p w14:paraId="306FB9BC" w14:textId="0CAB80ED" w:rsidR="00C268FD" w:rsidRPr="00C268FD" w:rsidRDefault="00C268FD" w:rsidP="006D46DE">
            <w:pPr>
              <w:rPr>
                <w:rFonts w:ascii="Sassoon Infant Std" w:eastAsia="Comic Sans MS" w:hAnsi="Sassoon Infant Std"/>
                <w:b/>
                <w:bCs/>
                <w:sz w:val="40"/>
                <w:szCs w:val="40"/>
                <w:u w:val="single"/>
              </w:rPr>
            </w:pPr>
            <w:r w:rsidRPr="00C268FD">
              <w:rPr>
                <w:rFonts w:ascii="Sassoon Infant Std" w:eastAsia="Comic Sans MS" w:hAnsi="Sassoon Infant Std"/>
                <w:b/>
                <w:bCs/>
                <w:sz w:val="40"/>
                <w:szCs w:val="40"/>
                <w:u w:val="single"/>
              </w:rPr>
              <w:t>Have-a-go!</w:t>
            </w:r>
          </w:p>
          <w:p w14:paraId="79A058C2" w14:textId="07325190" w:rsidR="006D46DE" w:rsidRPr="00E67A3E" w:rsidRDefault="00C268FD" w:rsidP="006D46DE">
            <w:pPr>
              <w:rPr>
                <w:rFonts w:ascii="Sassoon Infant Std" w:eastAsia="Comic Sans MS" w:hAnsi="Sassoon Infant Std"/>
                <w:b/>
                <w:bCs/>
                <w:u w:val="single"/>
              </w:rPr>
            </w:pPr>
            <w:r>
              <w:rPr>
                <w:rFonts w:ascii="Sassoon Infant Std" w:eastAsia="Comic Sans MS" w:hAnsi="Sassoon Infant Std"/>
                <w:b/>
                <w:bCs/>
                <w:u w:val="single"/>
              </w:rPr>
              <w:t>Retell the story.</w:t>
            </w:r>
          </w:p>
          <w:p w14:paraId="42991E75" w14:textId="77777777" w:rsidR="006D46D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Using the story map and actions you have learnt, write the story. Try to do this all on your own- it’s have-a-go day!</w:t>
            </w:r>
          </w:p>
          <w:p w14:paraId="68EA7BC1" w14:textId="575A69C9" w:rsidR="00C268FD" w:rsidRPr="00E67A3E" w:rsidRDefault="00C268FD" w:rsidP="006D46DE">
            <w:pPr>
              <w:rPr>
                <w:rFonts w:ascii="Sassoon Infant Std" w:hAnsi="Sassoon Infant Std"/>
              </w:rPr>
            </w:pPr>
          </w:p>
        </w:tc>
        <w:tc>
          <w:tcPr>
            <w:tcW w:w="2552" w:type="dxa"/>
            <w:gridSpan w:val="2"/>
          </w:tcPr>
          <w:p w14:paraId="1F06F9F2" w14:textId="22DE7F4C" w:rsidR="006D46DE" w:rsidRPr="00E67A3E" w:rsidRDefault="006D46DE" w:rsidP="00C268FD">
            <w:pPr>
              <w:rPr>
                <w:rFonts w:ascii="Sassoon Infant Std" w:hAnsi="Sassoon Infant Std"/>
              </w:rPr>
            </w:pPr>
            <w:r w:rsidRPr="00E67A3E">
              <w:rPr>
                <w:rFonts w:ascii="Sassoon Infant Std" w:hAnsi="Sassoon Infant Std"/>
              </w:rPr>
              <w:t xml:space="preserve"> </w:t>
            </w:r>
            <w:r w:rsidR="00C268FD">
              <w:rPr>
                <w:noProof/>
              </w:rPr>
              <w:drawing>
                <wp:inline distT="0" distB="0" distL="0" distR="0" wp14:anchorId="4CC63B82" wp14:editId="6BE5CD34">
                  <wp:extent cx="1483360" cy="1483360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gridSpan w:val="2"/>
          </w:tcPr>
          <w:p w14:paraId="4435DE5B" w14:textId="5F000116" w:rsidR="006D46DE" w:rsidRPr="00E67A3E" w:rsidRDefault="00C268FD" w:rsidP="006D46DE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Edit and improve your writing.</w:t>
            </w:r>
          </w:p>
          <w:p w14:paraId="1F474D6D" w14:textId="77777777" w:rsidR="006D46D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Look at the story you have written.</w:t>
            </w:r>
          </w:p>
          <w:p w14:paraId="31DDA852" w14:textId="3C4197F9" w:rsidR="00C268FD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Read it again.</w:t>
            </w:r>
          </w:p>
          <w:p w14:paraId="3B701256" w14:textId="0D7D1B8B" w:rsidR="00C268FD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Have you included all the capital letters and full stops?</w:t>
            </w:r>
          </w:p>
          <w:p w14:paraId="08151155" w14:textId="77777777" w:rsidR="00C268FD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you improve it?</w:t>
            </w:r>
          </w:p>
          <w:p w14:paraId="551BEB9A" w14:textId="154CE265" w:rsidR="00C268FD" w:rsidRPr="00E67A3E" w:rsidRDefault="00C268FD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Make any changes you require.</w:t>
            </w:r>
          </w:p>
        </w:tc>
      </w:tr>
      <w:tr w:rsidR="00E37B8F" w:rsidRPr="00E67A3E" w14:paraId="3F00F1F5" w14:textId="77777777" w:rsidTr="002071A5">
        <w:tc>
          <w:tcPr>
            <w:tcW w:w="2376" w:type="dxa"/>
          </w:tcPr>
          <w:p w14:paraId="041272DC" w14:textId="3089706A" w:rsidR="00E37B8F" w:rsidRPr="00E67A3E" w:rsidRDefault="00E37B8F" w:rsidP="00E37B8F">
            <w:pPr>
              <w:rPr>
                <w:rFonts w:ascii="Sassoon Infant Std" w:hAnsi="Sassoon Infant Std"/>
              </w:rPr>
            </w:pPr>
            <w:r w:rsidRPr="00E67A3E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23AA7172" wp14:editId="5CCEDB35">
                  <wp:extent cx="1362364" cy="950026"/>
                  <wp:effectExtent l="0" t="0" r="9525" b="2540"/>
                  <wp:docPr id="20" name="Picture 20" descr="Royalty-Free Phonics Stock Images,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lty-Free Phonics Stock Images,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362431" cy="9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FAB9951" w14:textId="29A8A642" w:rsidR="00FF244D" w:rsidRPr="00E67A3E" w:rsidRDefault="00FF244D" w:rsidP="00FF244D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Read sentences and find the words with the /</w:t>
            </w:r>
            <w:r w:rsidR="004512FB">
              <w:rPr>
                <w:rFonts w:ascii="Sassoon Infant Std" w:hAnsi="Sassoon Infant Std"/>
                <w:b/>
                <w:bCs/>
              </w:rPr>
              <w:t>oa</w:t>
            </w:r>
            <w:r w:rsidRPr="00E67A3E">
              <w:rPr>
                <w:rFonts w:ascii="Sassoon Infant Std" w:hAnsi="Sassoon Infant Std"/>
                <w:b/>
                <w:bCs/>
              </w:rPr>
              <w:t>/ phoneme.</w:t>
            </w:r>
          </w:p>
          <w:p w14:paraId="52CD1DCA" w14:textId="3CA5E176" w:rsidR="00E37B8F" w:rsidRPr="00E67A3E" w:rsidRDefault="00FF244D" w:rsidP="00FF244D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 xml:space="preserve">Read the sentences </w:t>
            </w:r>
            <w:r w:rsidR="00B04576">
              <w:rPr>
                <w:rFonts w:ascii="Sassoon Infant Std" w:hAnsi="Sassoon Infant Std"/>
              </w:rPr>
              <w:t xml:space="preserve">in the phoneme spotter </w:t>
            </w:r>
            <w:r w:rsidRPr="00E67A3E">
              <w:rPr>
                <w:rFonts w:ascii="Sassoon Infant Std" w:hAnsi="Sassoon Infant Std"/>
              </w:rPr>
              <w:t>and recognise which words have the /</w:t>
            </w:r>
            <w:r w:rsidR="004512FB">
              <w:rPr>
                <w:rFonts w:ascii="Sassoon Infant Std" w:hAnsi="Sassoon Infant Std"/>
              </w:rPr>
              <w:t>oa</w:t>
            </w:r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410" w:type="dxa"/>
            <w:gridSpan w:val="2"/>
          </w:tcPr>
          <w:p w14:paraId="7B8553AB" w14:textId="2935D2C1" w:rsidR="00E37B8F" w:rsidRPr="00E67A3E" w:rsidRDefault="00B04576" w:rsidP="00E37B8F">
            <w:pPr>
              <w:rPr>
                <w:rFonts w:ascii="Sassoon Infant Std" w:eastAsia="Comic Sans MS" w:hAnsi="Sassoon Infant Std"/>
                <w:b/>
                <w:bCs/>
              </w:rPr>
            </w:pPr>
            <w:r>
              <w:rPr>
                <w:rFonts w:ascii="Sassoon Infant Std" w:eastAsia="Comic Sans MS" w:hAnsi="Sassoon Infant Std"/>
                <w:b/>
                <w:bCs/>
              </w:rPr>
              <w:t>Sort the ways to make the /</w:t>
            </w:r>
            <w:r w:rsidR="004512FB">
              <w:rPr>
                <w:rFonts w:ascii="Sassoon Infant Std" w:eastAsia="Comic Sans MS" w:hAnsi="Sassoon Infant Std"/>
                <w:b/>
                <w:bCs/>
              </w:rPr>
              <w:t>oa</w:t>
            </w:r>
            <w:r>
              <w:rPr>
                <w:rFonts w:ascii="Sassoon Infant Std" w:eastAsia="Comic Sans MS" w:hAnsi="Sassoon Infant Std"/>
                <w:b/>
                <w:bCs/>
              </w:rPr>
              <w:t>/ phoneme.</w:t>
            </w:r>
          </w:p>
          <w:p w14:paraId="21FCAD3F" w14:textId="2792FB6F" w:rsidR="00FF244D" w:rsidRPr="00E67A3E" w:rsidRDefault="004512FB" w:rsidP="00E37B8F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Read all the words and sort them according to how the /</w:t>
            </w:r>
            <w:r w:rsidR="00051E54">
              <w:rPr>
                <w:rFonts w:ascii="Sassoon Infant Std" w:eastAsia="Comic Sans MS" w:hAnsi="Sassoon Infant Std"/>
              </w:rPr>
              <w:t>oa</w:t>
            </w:r>
            <w:r>
              <w:rPr>
                <w:rFonts w:ascii="Sassoon Infant Std" w:eastAsia="Comic Sans MS" w:hAnsi="Sassoon Infant Std"/>
              </w:rPr>
              <w:t>/ phoneme is made.</w:t>
            </w:r>
          </w:p>
        </w:tc>
        <w:tc>
          <w:tcPr>
            <w:tcW w:w="2438" w:type="dxa"/>
            <w:gridSpan w:val="2"/>
          </w:tcPr>
          <w:p w14:paraId="073FF772" w14:textId="6DE73B2F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Read sentences and find the words with the /</w:t>
            </w:r>
            <w:r w:rsidR="004512FB">
              <w:rPr>
                <w:rFonts w:ascii="Sassoon Infant Std" w:hAnsi="Sassoon Infant Std"/>
                <w:b/>
                <w:bCs/>
              </w:rPr>
              <w:t>oa</w:t>
            </w:r>
            <w:r w:rsidRPr="00E67A3E">
              <w:rPr>
                <w:rFonts w:ascii="Sassoon Infant Std" w:hAnsi="Sassoon Infant Std"/>
                <w:b/>
                <w:bCs/>
              </w:rPr>
              <w:t>/ phoneme.</w:t>
            </w:r>
          </w:p>
          <w:p w14:paraId="758EFBB6" w14:textId="2D8F0FD2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>Read the sentences and recognise which words have the /</w:t>
            </w:r>
            <w:r w:rsidR="004512FB">
              <w:rPr>
                <w:rFonts w:ascii="Sassoon Infant Std" w:hAnsi="Sassoon Infant Std"/>
              </w:rPr>
              <w:t>oa</w:t>
            </w:r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552" w:type="dxa"/>
            <w:gridSpan w:val="2"/>
          </w:tcPr>
          <w:p w14:paraId="124221A5" w14:textId="22F11256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Read sentences and find the words with the 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 xml:space="preserve">alternative spellings for </w:t>
            </w:r>
            <w:r w:rsidR="00B04576">
              <w:rPr>
                <w:rFonts w:ascii="Sassoon Infant Std" w:hAnsi="Sassoon Infant Std"/>
                <w:b/>
                <w:bCs/>
              </w:rPr>
              <w:t xml:space="preserve">the </w:t>
            </w:r>
            <w:r w:rsidRPr="00E67A3E">
              <w:rPr>
                <w:rFonts w:ascii="Sassoon Infant Std" w:hAnsi="Sassoon Infant Std"/>
                <w:b/>
                <w:bCs/>
              </w:rPr>
              <w:t>/</w:t>
            </w:r>
            <w:r w:rsidR="004512FB">
              <w:rPr>
                <w:rFonts w:ascii="Sassoon Infant Std" w:hAnsi="Sassoon Infant Std"/>
                <w:b/>
                <w:bCs/>
              </w:rPr>
              <w:t>m</w:t>
            </w:r>
            <w:r w:rsidRPr="00E67A3E">
              <w:rPr>
                <w:rFonts w:ascii="Sassoon Infant Std" w:hAnsi="Sassoon Infant Std"/>
                <w:b/>
                <w:bCs/>
              </w:rPr>
              <w:t>/ phoneme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s</w:t>
            </w:r>
            <w:r w:rsidRPr="00E67A3E">
              <w:rPr>
                <w:rFonts w:ascii="Sassoon Infant Std" w:hAnsi="Sassoon Infant Std"/>
                <w:b/>
                <w:bCs/>
              </w:rPr>
              <w:t>.</w:t>
            </w:r>
          </w:p>
          <w:p w14:paraId="095B6D4E" w14:textId="179980E6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>Read the sentences and recognise which words have the /</w:t>
            </w:r>
            <w:r w:rsidR="004512FB">
              <w:rPr>
                <w:rFonts w:ascii="Sassoon Infant Std" w:hAnsi="Sassoon Infant Std"/>
              </w:rPr>
              <w:t>m</w:t>
            </w:r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664" w:type="dxa"/>
            <w:gridSpan w:val="2"/>
          </w:tcPr>
          <w:p w14:paraId="5084F601" w14:textId="41F9BE8A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Read sentences and find the words with the 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/</w:t>
            </w:r>
            <w:r w:rsidR="004512FB">
              <w:rPr>
                <w:rFonts w:ascii="Sassoon Infant Std" w:hAnsi="Sassoon Infant Std"/>
                <w:b/>
                <w:bCs/>
              </w:rPr>
              <w:t>oa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 xml:space="preserve">/ </w:t>
            </w:r>
            <w:r w:rsidRPr="00E67A3E">
              <w:rPr>
                <w:rFonts w:ascii="Sassoon Infant Std" w:hAnsi="Sassoon Infant Std"/>
                <w:b/>
                <w:bCs/>
              </w:rPr>
              <w:t>phoneme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s</w:t>
            </w:r>
            <w:r w:rsidRPr="00E67A3E">
              <w:rPr>
                <w:rFonts w:ascii="Sassoon Infant Std" w:hAnsi="Sassoon Infant Std"/>
                <w:b/>
                <w:bCs/>
              </w:rPr>
              <w:t>.</w:t>
            </w:r>
          </w:p>
          <w:p w14:paraId="137D0A4D" w14:textId="5F8B7232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 xml:space="preserve">Read the sentences and recognise which words have the </w:t>
            </w:r>
            <w:r w:rsidR="002071A5" w:rsidRPr="00E67A3E">
              <w:rPr>
                <w:rFonts w:ascii="Sassoon Infant Std" w:hAnsi="Sassoon Infant Std"/>
              </w:rPr>
              <w:t>/</w:t>
            </w:r>
            <w:r w:rsidR="004512FB">
              <w:rPr>
                <w:rFonts w:ascii="Sassoon Infant Std" w:hAnsi="Sassoon Infant Std"/>
              </w:rPr>
              <w:t>oa</w:t>
            </w:r>
            <w:r w:rsidR="002071A5" w:rsidRPr="00E67A3E">
              <w:rPr>
                <w:rFonts w:ascii="Sassoon Infant Std" w:hAnsi="Sassoon Infant Std"/>
              </w:rPr>
              <w:t xml:space="preserve">/ </w:t>
            </w:r>
            <w:r w:rsidRPr="00E67A3E">
              <w:rPr>
                <w:rFonts w:ascii="Sassoon Infant Std" w:hAnsi="Sassoon Infant Std"/>
              </w:rPr>
              <w:t>phoneme. How is that phoneme made?</w:t>
            </w:r>
          </w:p>
        </w:tc>
      </w:tr>
      <w:tr w:rsidR="00E37B8F" w:rsidRPr="00E67A3E" w14:paraId="675D4B43" w14:textId="77777777" w:rsidTr="00424721">
        <w:tc>
          <w:tcPr>
            <w:tcW w:w="2376" w:type="dxa"/>
          </w:tcPr>
          <w:p w14:paraId="0A794E1B" w14:textId="77777777" w:rsidR="00E37B8F" w:rsidRPr="00E67A3E" w:rsidRDefault="00E37B8F" w:rsidP="00E37B8F">
            <w:pPr>
              <w:jc w:val="center"/>
              <w:rPr>
                <w:rFonts w:ascii="Sassoon Infant Std" w:hAnsi="Sassoon Infant Std"/>
                <w:b/>
                <w:noProof/>
                <w:sz w:val="72"/>
                <w:lang w:eastAsia="en-GB"/>
              </w:rPr>
            </w:pPr>
            <w:r w:rsidRPr="00E67A3E">
              <w:rPr>
                <w:rFonts w:ascii="Sassoon Infant Std" w:hAnsi="Sassoon Infant Std"/>
                <w:b/>
                <w:noProof/>
                <w:sz w:val="72"/>
                <w:lang w:eastAsia="en-GB"/>
              </w:rPr>
              <w:t>RE</w:t>
            </w:r>
          </w:p>
          <w:p w14:paraId="6AB61FC6" w14:textId="77777777" w:rsidR="00E37B8F" w:rsidRPr="00E67A3E" w:rsidRDefault="00E37B8F" w:rsidP="00E37B8F">
            <w:pPr>
              <w:jc w:val="center"/>
              <w:rPr>
                <w:rFonts w:ascii="Sassoon Infant Std" w:hAnsi="Sassoon Infant Std"/>
                <w:b/>
                <w:noProof/>
                <w:sz w:val="36"/>
                <w:szCs w:val="12"/>
                <w:lang w:eastAsia="en-GB"/>
              </w:rPr>
            </w:pPr>
            <w:r w:rsidRPr="00E67A3E">
              <w:rPr>
                <w:rFonts w:ascii="Sassoon Infant Std" w:hAnsi="Sassoon Infant Std"/>
                <w:b/>
                <w:noProof/>
                <w:sz w:val="36"/>
                <w:szCs w:val="12"/>
                <w:lang w:eastAsia="en-GB"/>
              </w:rPr>
              <w:t>Families and celebrations</w:t>
            </w:r>
          </w:p>
          <w:p w14:paraId="1FEF5DAA" w14:textId="77777777" w:rsidR="00E37B8F" w:rsidRPr="00E67A3E" w:rsidRDefault="00E37B8F" w:rsidP="00E37B8F">
            <w:pPr>
              <w:rPr>
                <w:rFonts w:ascii="Sassoon Infant Std" w:hAnsi="Sassoon Infant Std"/>
                <w:noProof/>
                <w:lang w:eastAsia="en-GB"/>
              </w:rPr>
            </w:pPr>
          </w:p>
        </w:tc>
        <w:tc>
          <w:tcPr>
            <w:tcW w:w="12474" w:type="dxa"/>
            <w:gridSpan w:val="9"/>
          </w:tcPr>
          <w:p w14:paraId="0251E8CF" w14:textId="6909231C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lastRenderedPageBreak/>
              <w:t xml:space="preserve">WALT- </w:t>
            </w:r>
            <w:r w:rsidR="004512FB" w:rsidRPr="004512FB">
              <w:rPr>
                <w:rFonts w:ascii="Sassoon Infant Std" w:hAnsi="Sassoon Infant Std"/>
                <w:b/>
                <w:bCs/>
              </w:rPr>
              <w:t>Have the opportunity to hear the story of the Good Samaritan and reflect on the message it has for us</w:t>
            </w:r>
            <w:r w:rsidR="004512FB">
              <w:rPr>
                <w:rFonts w:ascii="Sassoon Infant Std" w:hAnsi="Sassoon Infant Std"/>
                <w:b/>
                <w:bCs/>
              </w:rPr>
              <w:t>.</w:t>
            </w:r>
          </w:p>
          <w:p w14:paraId="73835E1E" w14:textId="13E4BE79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Watch the video on our Google classroom.</w:t>
            </w:r>
          </w:p>
          <w:p w14:paraId="5DB2E6F1" w14:textId="1325EE59" w:rsidR="00B04576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Listen to the story of The Good Samaritan.</w:t>
            </w:r>
          </w:p>
          <w:p w14:paraId="313599E2" w14:textId="3069D614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happened to the injured man?</w:t>
            </w:r>
          </w:p>
          <w:p w14:paraId="16992117" w14:textId="77777777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Who saw the injured man?</w:t>
            </w:r>
          </w:p>
          <w:p w14:paraId="4A6260B6" w14:textId="77777777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Did everyone help the man?</w:t>
            </w:r>
          </w:p>
          <w:p w14:paraId="599B7B52" w14:textId="77777777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lastRenderedPageBreak/>
              <w:t>Who helped the man?</w:t>
            </w:r>
          </w:p>
          <w:p w14:paraId="0E9466A5" w14:textId="77777777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Why was this surprising?</w:t>
            </w:r>
          </w:p>
          <w:p w14:paraId="6AE4F6DA" w14:textId="77777777" w:rsidR="004512FB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Write two acts of kindness from the story.</w:t>
            </w:r>
          </w:p>
          <w:p w14:paraId="517096FD" w14:textId="50080C5E" w:rsidR="004512FB" w:rsidRPr="00E67A3E" w:rsidRDefault="004512FB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could we learn from the story?</w:t>
            </w:r>
          </w:p>
        </w:tc>
      </w:tr>
      <w:tr w:rsidR="005879DA" w:rsidRPr="00E67A3E" w14:paraId="60FDA19D" w14:textId="77777777" w:rsidTr="00BC1A92">
        <w:tc>
          <w:tcPr>
            <w:tcW w:w="2376" w:type="dxa"/>
          </w:tcPr>
          <w:p w14:paraId="650F716E" w14:textId="4B5CAD1C" w:rsidR="005879DA" w:rsidRPr="00E67A3E" w:rsidRDefault="005879DA" w:rsidP="005879DA">
            <w:pPr>
              <w:jc w:val="center"/>
              <w:rPr>
                <w:rFonts w:ascii="Sassoon Infant Std" w:hAnsi="Sassoon Infant Std"/>
                <w:b/>
                <w:noProof/>
                <w:sz w:val="72"/>
                <w:lang w:eastAsia="en-GB"/>
              </w:rPr>
            </w:pPr>
            <w:r w:rsidRPr="00E67A3E">
              <w:rPr>
                <w:rFonts w:ascii="Sassoon Infant Std" w:hAnsi="Sassoon Infant Std"/>
                <w:noProof/>
                <w:lang w:eastAsia="en-GB"/>
              </w:rPr>
              <w:lastRenderedPageBreak/>
              <w:drawing>
                <wp:inline distT="0" distB="0" distL="0" distR="0" wp14:anchorId="71F61165" wp14:editId="080635E6">
                  <wp:extent cx="1341912" cy="1341912"/>
                  <wp:effectExtent l="0" t="0" r="0" b="0"/>
                  <wp:docPr id="2" name="Picture 2" descr="Black Line Background clipart - Text, Black, Font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Line Background clipart - Text, Black, Font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8" cy="134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gridSpan w:val="2"/>
          </w:tcPr>
          <w:p w14:paraId="4809A7D0" w14:textId="654905C5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4512FB">
              <w:rPr>
                <w:rFonts w:ascii="Sassoon Infant Std" w:hAnsi="Sassoon Infant Std"/>
                <w:b/>
                <w:bCs/>
              </w:rPr>
              <w:t>Compare lengths.</w:t>
            </w:r>
          </w:p>
          <w:p w14:paraId="5FD48F9A" w14:textId="6561F5C3" w:rsidR="00B4525A" w:rsidRPr="00E67A3E" w:rsidRDefault="004512FB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Using the correct vocabulary, compare the lengths of objects.</w:t>
            </w:r>
          </w:p>
        </w:tc>
        <w:tc>
          <w:tcPr>
            <w:tcW w:w="2495" w:type="dxa"/>
            <w:gridSpan w:val="2"/>
          </w:tcPr>
          <w:p w14:paraId="2B0DAC94" w14:textId="77777777" w:rsidR="006D46DE" w:rsidRDefault="005879DA" w:rsidP="004512FB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4512FB">
              <w:rPr>
                <w:rFonts w:ascii="Sassoon Infant Std" w:hAnsi="Sassoon Infant Std"/>
                <w:b/>
                <w:bCs/>
              </w:rPr>
              <w:t>Compare heights.</w:t>
            </w:r>
          </w:p>
          <w:p w14:paraId="7895E02F" w14:textId="3BE4FC47" w:rsidR="004512FB" w:rsidRPr="00E67A3E" w:rsidRDefault="004512FB" w:rsidP="004512FB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Using the correct vocabulary, compare the heights of objects.</w:t>
            </w:r>
          </w:p>
        </w:tc>
        <w:tc>
          <w:tcPr>
            <w:tcW w:w="2495" w:type="dxa"/>
            <w:gridSpan w:val="2"/>
          </w:tcPr>
          <w:p w14:paraId="06DAEB7F" w14:textId="77777777" w:rsidR="00B4525A" w:rsidRDefault="005879DA" w:rsidP="004512FB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4512FB">
              <w:rPr>
                <w:rFonts w:ascii="Sassoon Infant Std" w:hAnsi="Sassoon Infant Std"/>
                <w:b/>
                <w:bCs/>
              </w:rPr>
              <w:t>Compare lengths and heights.</w:t>
            </w:r>
          </w:p>
          <w:p w14:paraId="28C651BA" w14:textId="2B30FC21" w:rsidR="004512FB" w:rsidRPr="00E67A3E" w:rsidRDefault="004512FB" w:rsidP="004512FB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Using the correct vocabulary, compare the lengths and heights of objects.</w:t>
            </w:r>
          </w:p>
        </w:tc>
        <w:tc>
          <w:tcPr>
            <w:tcW w:w="2495" w:type="dxa"/>
            <w:gridSpan w:val="2"/>
          </w:tcPr>
          <w:p w14:paraId="5B3A20B7" w14:textId="539B95B5" w:rsidR="0020492A" w:rsidRPr="00E67A3E" w:rsidRDefault="00C268FD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  <w:noProof/>
              </w:rPr>
              <w:drawing>
                <wp:inline distT="0" distB="0" distL="0" distR="0" wp14:anchorId="2CE0C28D" wp14:editId="5A1E331C">
                  <wp:extent cx="1447165" cy="1447165"/>
                  <wp:effectExtent l="0" t="0" r="63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14:paraId="27286CA9" w14:textId="77777777" w:rsidR="00992624" w:rsidRDefault="005879DA" w:rsidP="004512FB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4512FB">
              <w:rPr>
                <w:rFonts w:ascii="Sassoon Infant Std" w:hAnsi="Sassoon Infant Std"/>
                <w:b/>
                <w:bCs/>
              </w:rPr>
              <w:t>Measure length using non standard measure.</w:t>
            </w:r>
          </w:p>
          <w:p w14:paraId="1C7F76CF" w14:textId="6B9C3886" w:rsidR="004512FB" w:rsidRPr="004512FB" w:rsidRDefault="004512FB" w:rsidP="004512FB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Measure length using cubes, paper clips and other objects.</w:t>
            </w:r>
          </w:p>
        </w:tc>
      </w:tr>
      <w:tr w:rsidR="00B4525A" w:rsidRPr="00E67A3E" w14:paraId="0E28779B" w14:textId="77777777" w:rsidTr="001E76D0">
        <w:trPr>
          <w:trHeight w:val="2453"/>
        </w:trPr>
        <w:tc>
          <w:tcPr>
            <w:tcW w:w="2376" w:type="dxa"/>
          </w:tcPr>
          <w:p w14:paraId="12B06107" w14:textId="0DBE5880" w:rsidR="00B4525A" w:rsidRPr="00B4525A" w:rsidRDefault="004512FB" w:rsidP="00D76364">
            <w:pPr>
              <w:rPr>
                <w:rFonts w:ascii="Sassoon Infant Std" w:hAnsi="Sassoon Infant Std"/>
                <w:b/>
                <w:bCs/>
                <w:noProof/>
                <w:lang w:eastAsia="en-GB"/>
              </w:rPr>
            </w:pPr>
            <w:r>
              <w:rPr>
                <w:rFonts w:ascii="Sassoon Infant Std" w:hAnsi="Sassoon Infant Std"/>
                <w:b/>
                <w:bCs/>
                <w:noProof/>
                <w:lang w:eastAsia="en-GB"/>
              </w:rPr>
              <w:t>Awesome Oceans</w:t>
            </w:r>
          </w:p>
          <w:p w14:paraId="1386F694" w14:textId="6B011FBA" w:rsidR="00B4525A" w:rsidRPr="00E67A3E" w:rsidRDefault="00B4525A" w:rsidP="00D76364">
            <w:pPr>
              <w:rPr>
                <w:rFonts w:ascii="Sassoon Infant Std" w:hAnsi="Sassoon Infant Std"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52B0F5E" wp14:editId="7FF95918">
                  <wp:extent cx="1371600" cy="9899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9"/>
          </w:tcPr>
          <w:p w14:paraId="231757BC" w14:textId="288B40E8" w:rsidR="00B4525A" w:rsidRDefault="00B4525A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1:</w:t>
            </w:r>
          </w:p>
          <w:p w14:paraId="13DB8CE9" w14:textId="77777777" w:rsidR="004512FB" w:rsidRDefault="004512FB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Revise the continents and learn the names of all the oceans on the world. </w:t>
            </w:r>
          </w:p>
          <w:p w14:paraId="52E7CCD2" w14:textId="09C2DE6C" w:rsidR="00B4525A" w:rsidRDefault="004512FB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Label a world map with the continents and oceans.</w:t>
            </w:r>
          </w:p>
          <w:p w14:paraId="5A83DF83" w14:textId="097A374C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2:</w:t>
            </w:r>
          </w:p>
          <w:p w14:paraId="63B40907" w14:textId="4CE9D7AB" w:rsidR="00590A86" w:rsidRDefault="004512FB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Listen to extra information about all the oceans- add details to your world map from yesterday.</w:t>
            </w:r>
          </w:p>
          <w:p w14:paraId="7EE2170E" w14:textId="29476EEF" w:rsidR="00590A86" w:rsidRDefault="00590A86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3:</w:t>
            </w:r>
          </w:p>
          <w:p w14:paraId="40F63879" w14:textId="13C02A3F" w:rsidR="00590A86" w:rsidRDefault="004512FB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Plot a route around the world.</w:t>
            </w:r>
          </w:p>
          <w:p w14:paraId="4E216696" w14:textId="3A83B9D4" w:rsidR="004512FB" w:rsidRDefault="004512FB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If you were going to travel</w:t>
            </w:r>
            <w:r w:rsidR="00995286">
              <w:rPr>
                <w:rFonts w:ascii="Sassoon Infant Std" w:hAnsi="Sassoon Infant Std"/>
              </w:rPr>
              <w:t xml:space="preserve"> around the world like Phileas Fogg, where would you go and what transport would you use?</w:t>
            </w:r>
          </w:p>
          <w:p w14:paraId="6A7CCD2F" w14:textId="59DDEAFC" w:rsidR="00995286" w:rsidRDefault="009952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Plan your route using a compass to show direction.</w:t>
            </w:r>
          </w:p>
          <w:p w14:paraId="52F5E359" w14:textId="3519848F" w:rsidR="00590A86" w:rsidRDefault="00590A86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4:</w:t>
            </w:r>
          </w:p>
          <w:p w14:paraId="1C20D528" w14:textId="77777777" w:rsidR="00995286" w:rsidRDefault="009952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Carry out a science experiment. </w:t>
            </w:r>
          </w:p>
          <w:p w14:paraId="2EFF2888" w14:textId="2B7755BC" w:rsidR="00590A86" w:rsidRDefault="009952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Which items float and which items sink?</w:t>
            </w:r>
          </w:p>
          <w:p w14:paraId="01C82C28" w14:textId="6C89AD58" w:rsidR="00995286" w:rsidRPr="00590A86" w:rsidRDefault="009952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you predict whether an item will float or sink?</w:t>
            </w:r>
          </w:p>
          <w:p w14:paraId="3BF3AC5E" w14:textId="2EE29775" w:rsidR="00B4525A" w:rsidRPr="00E67A3E" w:rsidRDefault="00B4525A" w:rsidP="00D76364">
            <w:pPr>
              <w:rPr>
                <w:rFonts w:ascii="Sassoon Infant Std" w:hAnsi="Sassoon Infant Std"/>
              </w:rPr>
            </w:pPr>
          </w:p>
        </w:tc>
      </w:tr>
    </w:tbl>
    <w:p w14:paraId="5C496A42" w14:textId="77777777" w:rsidR="00CC673D" w:rsidRPr="00E67A3E" w:rsidRDefault="00051E54">
      <w:pPr>
        <w:rPr>
          <w:rFonts w:ascii="Sassoon Infant Std" w:hAnsi="Sassoon Infant Std"/>
        </w:rPr>
      </w:pPr>
    </w:p>
    <w:sectPr w:rsidR="00CC673D" w:rsidRPr="00E67A3E" w:rsidSect="0028021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B5DCC"/>
    <w:multiLevelType w:val="hybridMultilevel"/>
    <w:tmpl w:val="5418B0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10"/>
    <w:rsid w:val="000201E5"/>
    <w:rsid w:val="00051E54"/>
    <w:rsid w:val="00095667"/>
    <w:rsid w:val="0016014C"/>
    <w:rsid w:val="0020492A"/>
    <w:rsid w:val="002071A5"/>
    <w:rsid w:val="00280210"/>
    <w:rsid w:val="003952E6"/>
    <w:rsid w:val="004512FB"/>
    <w:rsid w:val="005879DA"/>
    <w:rsid w:val="00590A86"/>
    <w:rsid w:val="0065092C"/>
    <w:rsid w:val="006D33E5"/>
    <w:rsid w:val="006D46DE"/>
    <w:rsid w:val="00784CC0"/>
    <w:rsid w:val="007F26E4"/>
    <w:rsid w:val="0085045D"/>
    <w:rsid w:val="008D6909"/>
    <w:rsid w:val="00914DA1"/>
    <w:rsid w:val="0098302A"/>
    <w:rsid w:val="00992624"/>
    <w:rsid w:val="00995286"/>
    <w:rsid w:val="00A504B7"/>
    <w:rsid w:val="00B04576"/>
    <w:rsid w:val="00B4525A"/>
    <w:rsid w:val="00BF5FD7"/>
    <w:rsid w:val="00C268FD"/>
    <w:rsid w:val="00E37B8F"/>
    <w:rsid w:val="00E67A3E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AFC4"/>
  <w15:chartTrackingRefBased/>
  <w15:docId w15:val="{D703FD75-EA2E-C540-9275-6D7897A0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1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02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Elizabeth Hough</dc:creator>
  <cp:keywords/>
  <dc:description/>
  <cp:lastModifiedBy>Sarah McGowan</cp:lastModifiedBy>
  <cp:revision>4</cp:revision>
  <dcterms:created xsi:type="dcterms:W3CDTF">2021-02-19T13:04:00Z</dcterms:created>
  <dcterms:modified xsi:type="dcterms:W3CDTF">2021-02-19T13:05:00Z</dcterms:modified>
</cp:coreProperties>
</file>